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F" w:rsidRDefault="00C06D26">
      <w:pPr>
        <w:widowControl/>
        <w:jc w:val="left"/>
        <w:rPr>
          <w:rFonts w:ascii="黑体" w:eastAsia="黑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附表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2   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2"/>
          <w:szCs w:val="32"/>
        </w:rPr>
        <w:t>台州职业技术学院</w:t>
      </w:r>
      <w:r>
        <w:rPr>
          <w:rFonts w:ascii="黑体" w:eastAsia="黑体" w:hint="eastAsia"/>
          <w:b/>
          <w:bCs/>
          <w:color w:val="000000" w:themeColor="text1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2"/>
          <w:szCs w:val="32"/>
        </w:rPr>
        <w:t>年招聘计划二</w:t>
      </w:r>
    </w:p>
    <w:tbl>
      <w:tblPr>
        <w:tblW w:w="96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22"/>
        <w:gridCol w:w="1276"/>
        <w:gridCol w:w="2410"/>
        <w:gridCol w:w="1417"/>
        <w:gridCol w:w="709"/>
        <w:gridCol w:w="1559"/>
        <w:gridCol w:w="926"/>
      </w:tblGrid>
      <w:tr w:rsidR="000A49DF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26" w:type="dxa"/>
            <w:shd w:val="clear" w:color="000000" w:fill="FFFFFF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0A49DF">
        <w:trPr>
          <w:trHeight w:val="1485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机电工程学院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工业机器人技术专业教学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机械制造及其自动化、机械电子工程、检测技术与自动化装置、动力机械及工程、电机与电器、控制理论与控制工程、电力电子与电力传动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，或本科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学士且具备高级工程师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汪老师</w:t>
            </w: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88656668</w:t>
            </w:r>
          </w:p>
        </w:tc>
      </w:tr>
      <w:tr w:rsidR="000A49DF">
        <w:trPr>
          <w:trHeight w:val="675"/>
        </w:trPr>
        <w:tc>
          <w:tcPr>
            <w:tcW w:w="500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工业设计专业教学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机械工程（一级学科）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本科须为工业设计专业</w:t>
            </w:r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1395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数控技术实训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学士且具有高级技师（一级）资格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973"/>
        </w:trPr>
        <w:tc>
          <w:tcPr>
            <w:tcW w:w="500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信息技术工程学院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计算机专业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群专业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计算机系统结构、计算机软件与理论、计算机应用技术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江</w:t>
            </w: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老师</w:t>
            </w: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eastAsiaTheme="majorEastAsia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886</w:t>
            </w: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53280</w:t>
            </w:r>
          </w:p>
        </w:tc>
      </w:tr>
      <w:tr w:rsidR="000A49DF">
        <w:trPr>
          <w:trHeight w:val="1275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数字媒体专业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群专业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计算机系统结构、计算机软件与理论、计算机应用技术、教育技术学、设计艺术学、艺术学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本科须为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设计学类专业</w:t>
            </w:r>
            <w:proofErr w:type="gramEnd"/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616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医药学院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药剂学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彭老师</w:t>
            </w: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88656610</w:t>
            </w:r>
          </w:p>
        </w:tc>
      </w:tr>
      <w:tr w:rsidR="000A49DF">
        <w:trPr>
          <w:trHeight w:val="927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硕士且具有高级工程师资格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年龄在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周岁以下</w:t>
            </w:r>
          </w:p>
        </w:tc>
        <w:tc>
          <w:tcPr>
            <w:tcW w:w="926" w:type="dxa"/>
            <w:vMerge/>
            <w:shd w:val="clear" w:color="000000" w:fill="FFFFFF"/>
            <w:vAlign w:val="center"/>
          </w:tcPr>
          <w:p w:rsidR="000A49DF" w:rsidRDefault="000A49DF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0"/>
                <w:szCs w:val="20"/>
              </w:rPr>
            </w:pPr>
          </w:p>
        </w:tc>
      </w:tr>
      <w:tr w:rsidR="000A49DF">
        <w:trPr>
          <w:trHeight w:val="765"/>
        </w:trPr>
        <w:tc>
          <w:tcPr>
            <w:tcW w:w="500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华海校区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有机化学、化学工艺、应用化学、工业催化、药物化学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研究方向与药物合成相关</w:t>
            </w:r>
          </w:p>
        </w:tc>
        <w:tc>
          <w:tcPr>
            <w:tcW w:w="926" w:type="dxa"/>
            <w:shd w:val="clear" w:color="000000" w:fill="FFFFFF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郝老师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0576-88663357</w:t>
            </w:r>
          </w:p>
        </w:tc>
      </w:tr>
      <w:tr w:rsidR="000A49DF">
        <w:trPr>
          <w:trHeight w:val="584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管理学院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工商企业管理教学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具有一年及以上企业管理岗位实际工作经验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罗老师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88656627</w:t>
            </w:r>
          </w:p>
        </w:tc>
      </w:tr>
      <w:tr w:rsidR="000A49DF">
        <w:trPr>
          <w:trHeight w:val="924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计算机科学与技术（一级学科）、统计学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本科为会计学专业，或具有一年及以上会计岗位实际工作经验</w:t>
            </w:r>
          </w:p>
        </w:tc>
        <w:tc>
          <w:tcPr>
            <w:tcW w:w="926" w:type="dxa"/>
            <w:vMerge/>
            <w:shd w:val="clear" w:color="000000" w:fill="FFFFFF"/>
            <w:vAlign w:val="center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1503"/>
        </w:trPr>
        <w:tc>
          <w:tcPr>
            <w:tcW w:w="500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经贸学院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技术经济及管理、企业管理（含：财务管理、市场营销、人力资源管理）、计算机应用技术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具有一年及以上电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商岗位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实际工作经验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齐老师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88660133</w:t>
            </w:r>
          </w:p>
        </w:tc>
      </w:tr>
      <w:tr w:rsidR="000A49DF">
        <w:trPr>
          <w:trHeight w:val="558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部门联系人及电话</w:t>
            </w:r>
          </w:p>
        </w:tc>
      </w:tr>
      <w:tr w:rsidR="000A49DF">
        <w:trPr>
          <w:trHeight w:val="1605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22" w:type="dxa"/>
            <w:vMerge w:val="restart"/>
            <w:shd w:val="clear" w:color="000000" w:fill="FFFFFF"/>
          </w:tcPr>
          <w:p w:rsidR="000A49DF" w:rsidRDefault="000A4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49DF" w:rsidRDefault="000A4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49DF" w:rsidRDefault="000A4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马克思主义</w:t>
            </w:r>
          </w:p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思政教学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政治学理论、科学社会主义与国际共产主义、国际政治、国际关系、中共党史、马克思主义基本原理、马克思主义发展史、马克思主义中国化研究、思想政治教育、中国近现代史基本问题研究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中共党员</w:t>
            </w:r>
          </w:p>
        </w:tc>
        <w:tc>
          <w:tcPr>
            <w:tcW w:w="926" w:type="dxa"/>
            <w:vMerge w:val="restart"/>
            <w:shd w:val="clear" w:color="000000" w:fill="FFFFFF"/>
          </w:tcPr>
          <w:p w:rsidR="000A49DF" w:rsidRDefault="000A49DF">
            <w:pPr>
              <w:rPr>
                <w:color w:val="000000" w:themeColor="text1"/>
                <w:sz w:val="20"/>
                <w:szCs w:val="20"/>
              </w:rPr>
            </w:pPr>
          </w:p>
          <w:p w:rsidR="000A49DF" w:rsidRDefault="000A49DF">
            <w:pPr>
              <w:rPr>
                <w:color w:val="000000" w:themeColor="text1"/>
                <w:sz w:val="20"/>
                <w:szCs w:val="20"/>
              </w:rPr>
            </w:pPr>
          </w:p>
          <w:p w:rsidR="000A49DF" w:rsidRDefault="000A49DF">
            <w:pPr>
              <w:rPr>
                <w:color w:val="000000" w:themeColor="text1"/>
                <w:sz w:val="20"/>
                <w:szCs w:val="20"/>
              </w:rPr>
            </w:pPr>
          </w:p>
          <w:p w:rsidR="000A49DF" w:rsidRDefault="00C06D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姚老师</w:t>
            </w:r>
          </w:p>
          <w:p w:rsidR="000A49DF" w:rsidRDefault="00C06D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0576-</w:t>
            </w:r>
          </w:p>
          <w:p w:rsidR="000A49DF" w:rsidRDefault="00C06D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88656818</w:t>
            </w:r>
          </w:p>
          <w:p w:rsidR="000A49DF" w:rsidRDefault="000A49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49DF">
        <w:trPr>
          <w:trHeight w:val="463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思政教学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区域经济学、产业经济学、社会学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、社会工作（一级学科）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中共党员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。其中社会学专业的，研究方向须为社会治理、生态文明。</w:t>
            </w:r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885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人文</w:t>
            </w:r>
          </w:p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羽毛球专项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杨老师</w:t>
            </w:r>
          </w:p>
          <w:p w:rsidR="000A49DF" w:rsidRDefault="00C06D26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sz w:val="20"/>
                <w:szCs w:val="20"/>
              </w:rPr>
              <w:t>88667890</w:t>
            </w:r>
          </w:p>
        </w:tc>
      </w:tr>
      <w:tr w:rsidR="000A49DF">
        <w:trPr>
          <w:trHeight w:val="960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足球专项</w:t>
            </w:r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739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数学教学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一级学科：数学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具有高级职称的，年龄放宽至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周岁</w:t>
            </w:r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1065"/>
        </w:trPr>
        <w:tc>
          <w:tcPr>
            <w:tcW w:w="500" w:type="dxa"/>
            <w:shd w:val="clear" w:color="000000" w:fill="FFFFFF"/>
            <w:noWrap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</w:t>
            </w:r>
          </w:p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汽车检测与维修技术专业教学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机械制造及其自动化、机械电子工程、机械设计及理论、车辆工程、动力机械及工程、流体机械及工程、化工过程机械、电机与电器、控制理论与控制工程、交通运输工程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郑老师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81819381</w:t>
            </w:r>
          </w:p>
        </w:tc>
      </w:tr>
      <w:tr w:rsidR="000A49DF">
        <w:trPr>
          <w:trHeight w:val="1095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汽车制造与装配技术专业教学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机械制造及其自动化、机械电子工程、机械设计及理论、车辆工程、动力机械及工程、流体机械及工程、化工过程机械、电机与电器、控制理论与控制工程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000000" w:fill="FFFFFF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49DF">
        <w:trPr>
          <w:trHeight w:val="1124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部门联系人及电话</w:t>
            </w:r>
          </w:p>
        </w:tc>
      </w:tr>
      <w:tr w:rsidR="000A49DF">
        <w:trPr>
          <w:trHeight w:val="1124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中德</w:t>
            </w:r>
          </w:p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智能制造专业群德语及英语专业教学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德语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学士，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且德福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分及以上或有德语专业八级证书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兼任行政秘书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贺老师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0576-81812081</w:t>
            </w:r>
          </w:p>
        </w:tc>
      </w:tr>
      <w:tr w:rsidR="000A49DF">
        <w:trPr>
          <w:trHeight w:val="3522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中德</w:t>
            </w:r>
          </w:p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智能制造专业群理实一体化教学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械制造及其自动化、机械电子工程、机械设计及理论、精密仪器及机械、测试计量技术及仪器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A49DF" w:rsidRDefault="000A49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贺老师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0576-81812081</w:t>
            </w:r>
          </w:p>
        </w:tc>
      </w:tr>
      <w:tr w:rsidR="000A49DF">
        <w:trPr>
          <w:trHeight w:val="1080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玉环</w:t>
            </w:r>
          </w:p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机电一体化专业教学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，或者本科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学士且具有高级职称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工作地点在玉环校区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项老师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0576-</w:t>
            </w:r>
          </w:p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87240066</w:t>
            </w:r>
          </w:p>
        </w:tc>
      </w:tr>
      <w:tr w:rsidR="000A49DF">
        <w:trPr>
          <w:trHeight w:val="1020"/>
        </w:trPr>
        <w:tc>
          <w:tcPr>
            <w:tcW w:w="500" w:type="dxa"/>
            <w:shd w:val="clear" w:color="000000" w:fill="FFFFFF"/>
            <w:vAlign w:val="center"/>
          </w:tcPr>
          <w:p w:rsidR="000A49DF" w:rsidRDefault="00C06D26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2" w:type="dxa"/>
            <w:vMerge/>
            <w:vAlign w:val="center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数控技术专业教学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，或者本科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学士学历且具有高级职称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49DF" w:rsidRDefault="00C06D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A49DF" w:rsidRDefault="000A49D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A49DF" w:rsidRDefault="00C06D26"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注：学历专业要求，除明确说明一级学科外，均指二级学科。</w:t>
      </w:r>
    </w:p>
    <w:sectPr w:rsidR="000A4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5E94"/>
    <w:rsid w:val="000A49DF"/>
    <w:rsid w:val="00C06D26"/>
    <w:rsid w:val="25495E94"/>
    <w:rsid w:val="265E0646"/>
    <w:rsid w:val="27985914"/>
    <w:rsid w:val="674E0BAD"/>
    <w:rsid w:val="6D0A2491"/>
    <w:rsid w:val="75B16FD7"/>
    <w:rsid w:val="778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Microsoft</cp:lastModifiedBy>
  <cp:revision>2</cp:revision>
  <dcterms:created xsi:type="dcterms:W3CDTF">2021-03-15T06:42:00Z</dcterms:created>
  <dcterms:modified xsi:type="dcterms:W3CDTF">2021-04-08T01:06:00Z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0277465D2B624AF0B1CA3F9B77178EA2</vt:lpwstr>
  </property>
</Properties>
</file>